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C3FD" w14:textId="05BD739F" w:rsidR="00DE4554" w:rsidRDefault="008D19BE">
      <w:pPr>
        <w:pStyle w:val="Bodytext30"/>
        <w:shd w:val="clear" w:color="auto" w:fill="auto"/>
        <w:ind w:right="20"/>
      </w:pPr>
      <w:r>
        <w:t xml:space="preserve">ZARZĄDZENIE Nr </w:t>
      </w:r>
      <w:r w:rsidR="00952D6C">
        <w:t>SPW</w:t>
      </w:r>
      <w:r w:rsidR="00104CAF">
        <w:t>.120.13</w:t>
      </w:r>
      <w:r w:rsidR="0037499F">
        <w:t>.2020</w:t>
      </w:r>
    </w:p>
    <w:p w14:paraId="55DD81A6" w14:textId="6C5FB829" w:rsidR="00DE4554" w:rsidRDefault="00952D6C">
      <w:pPr>
        <w:pStyle w:val="Bodytext30"/>
        <w:shd w:val="clear" w:color="auto" w:fill="auto"/>
        <w:spacing w:after="259"/>
        <w:ind w:right="20"/>
      </w:pPr>
      <w:r>
        <w:t>Dyrektora Szkoły Podstawowej w Wilkowie</w:t>
      </w:r>
      <w:r w:rsidR="008D19BE">
        <w:br/>
        <w:t xml:space="preserve">z dnia </w:t>
      </w:r>
      <w:r>
        <w:t>30 września</w:t>
      </w:r>
      <w:r w:rsidR="0037499F">
        <w:t xml:space="preserve"> 2020 roku </w:t>
      </w:r>
    </w:p>
    <w:p w14:paraId="2DC394BF" w14:textId="73455ABF" w:rsidR="00DE4554" w:rsidRDefault="008D19BE" w:rsidP="0037499F">
      <w:pPr>
        <w:pStyle w:val="Bodytext30"/>
        <w:shd w:val="clear" w:color="auto" w:fill="auto"/>
        <w:spacing w:after="267" w:line="307" w:lineRule="exact"/>
      </w:pPr>
      <w:r>
        <w:t>w sprawie wyznaczenia Koordynator</w:t>
      </w:r>
      <w:r w:rsidR="00E50CC3">
        <w:t>ów</w:t>
      </w:r>
      <w:r>
        <w:t xml:space="preserve"> do Spraw Dostępności w </w:t>
      </w:r>
      <w:r w:rsidR="00952D6C">
        <w:t>Szkole Podstawowej w Wilkowie</w:t>
      </w:r>
    </w:p>
    <w:p w14:paraId="432E3C40" w14:textId="6DD476AE" w:rsidR="00DE4554" w:rsidRDefault="008D19BE" w:rsidP="0037499F">
      <w:pPr>
        <w:pStyle w:val="Bodytext20"/>
        <w:shd w:val="clear" w:color="auto" w:fill="auto"/>
        <w:spacing w:before="0" w:after="236"/>
        <w:ind w:firstLine="708"/>
      </w:pPr>
      <w:r>
        <w:t>Na podstawie art. 30 ust. 1, art. 31, art. 33 ust. 1 ustawy z dnia 8 marca 1990 roku o samorządzie gminnym (Dz. U. z 20</w:t>
      </w:r>
      <w:r w:rsidR="0037499F">
        <w:t>20</w:t>
      </w:r>
      <w:r>
        <w:t xml:space="preserve"> r. poz. </w:t>
      </w:r>
      <w:r w:rsidR="0037499F">
        <w:t>713</w:t>
      </w:r>
      <w:r w:rsidR="00D51D20">
        <w:t xml:space="preserve"> ze </w:t>
      </w:r>
      <w:proofErr w:type="spellStart"/>
      <w:r w:rsidR="00D51D20">
        <w:t>zm</w:t>
      </w:r>
      <w:proofErr w:type="spellEnd"/>
      <w:r>
        <w:t xml:space="preserve">) i art. 14 ust. 1 ustawy z dnia 19 lipca 2019 r. o zapewnianiu dostępności osobom ze szczególnymi potrzebami (Dz. </w:t>
      </w:r>
      <w:proofErr w:type="spellStart"/>
      <w:r>
        <w:t>U.</w:t>
      </w:r>
      <w:r w:rsidR="00D51D20">
        <w:t>z</w:t>
      </w:r>
      <w:proofErr w:type="spellEnd"/>
      <w:r w:rsidR="00D51D20">
        <w:t xml:space="preserve"> 2020 r,</w:t>
      </w:r>
      <w:r>
        <w:t xml:space="preserve"> poz. 1</w:t>
      </w:r>
      <w:r w:rsidR="00D51D20">
        <w:t>062 ze zm</w:t>
      </w:r>
      <w:r w:rsidR="003B4956">
        <w:t>.</w:t>
      </w:r>
      <w:r>
        <w:t>) zarządza się, co następuje:</w:t>
      </w:r>
    </w:p>
    <w:p w14:paraId="5FCA4D6C" w14:textId="3113D877" w:rsidR="00DE4554" w:rsidRDefault="0037499F">
      <w:pPr>
        <w:pStyle w:val="Heading10"/>
        <w:keepNext/>
        <w:keepLines/>
        <w:shd w:val="clear" w:color="auto" w:fill="auto"/>
        <w:spacing w:before="0"/>
        <w:ind w:right="20"/>
      </w:pPr>
      <w:r>
        <w:t>§ 1</w:t>
      </w:r>
    </w:p>
    <w:p w14:paraId="6F0910D5" w14:textId="13F428AB" w:rsidR="00DE4554" w:rsidRDefault="008D19BE">
      <w:pPr>
        <w:pStyle w:val="Bodytext20"/>
        <w:numPr>
          <w:ilvl w:val="0"/>
          <w:numId w:val="1"/>
        </w:numPr>
        <w:shd w:val="clear" w:color="auto" w:fill="auto"/>
        <w:tabs>
          <w:tab w:val="left" w:pos="285"/>
        </w:tabs>
        <w:spacing w:before="0" w:after="0" w:line="278" w:lineRule="exact"/>
        <w:ind w:left="320"/>
      </w:pPr>
      <w:r>
        <w:t>Wyznacza się Pana</w:t>
      </w:r>
      <w:r w:rsidR="00D51D20">
        <w:t xml:space="preserve"> </w:t>
      </w:r>
      <w:r w:rsidR="00966457">
        <w:t>Marka Siedliskiego</w:t>
      </w:r>
      <w:r>
        <w:t xml:space="preserve"> do pełnienia funkcji Koordynator</w:t>
      </w:r>
      <w:r w:rsidR="00121349">
        <w:t>a</w:t>
      </w:r>
      <w:r>
        <w:t xml:space="preserve"> do Spraw Dostępności </w:t>
      </w:r>
      <w:r w:rsidR="0037499F" w:rsidRPr="00D61838">
        <w:t>architektonicznej i informacyjno-komunikacyjnej</w:t>
      </w:r>
      <w:r w:rsidR="0037499F">
        <w:t xml:space="preserve"> </w:t>
      </w:r>
      <w:r>
        <w:t>w</w:t>
      </w:r>
      <w:r w:rsidR="00966457">
        <w:t xml:space="preserve"> Szkole Podstawowej w Wilkowie</w:t>
      </w:r>
      <w:r>
        <w:t>, zwan</w:t>
      </w:r>
      <w:r w:rsidR="00121349">
        <w:t>ego</w:t>
      </w:r>
      <w:r>
        <w:t xml:space="preserve"> dalej „Koordynator</w:t>
      </w:r>
      <w:r w:rsidR="00121349">
        <w:t>em</w:t>
      </w:r>
      <w:r>
        <w:t>”.</w:t>
      </w:r>
    </w:p>
    <w:p w14:paraId="49D7AB19" w14:textId="77777777" w:rsidR="00DE4554" w:rsidRDefault="008D19BE">
      <w:pPr>
        <w:pStyle w:val="Bodytext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 w:line="278" w:lineRule="exact"/>
        <w:ind w:left="320"/>
      </w:pPr>
      <w:r>
        <w:t>Do zadań Koordynatora o którym mowa w ust. 1, należy realizacja zadań wynikających z ustawy z dnia 19 lipca 2019 r. o zapewnianiu dostępności osobom ze szczególnymi potrzebami, zwanej dalej „ustawą”, w szczególności:</w:t>
      </w:r>
    </w:p>
    <w:p w14:paraId="71CBB153" w14:textId="06E485D4" w:rsidR="00DE4554" w:rsidRDefault="008D19BE">
      <w:pPr>
        <w:pStyle w:val="Bodytext20"/>
        <w:numPr>
          <w:ilvl w:val="0"/>
          <w:numId w:val="2"/>
        </w:numPr>
        <w:shd w:val="clear" w:color="auto" w:fill="auto"/>
        <w:tabs>
          <w:tab w:val="left" w:pos="634"/>
        </w:tabs>
        <w:spacing w:before="0" w:after="0" w:line="278" w:lineRule="exact"/>
        <w:ind w:left="600" w:hanging="280"/>
      </w:pPr>
      <w:r>
        <w:t xml:space="preserve">wsparcie osób ze szczególnymi potrzebami w dostępie do </w:t>
      </w:r>
      <w:r w:rsidR="00966457">
        <w:t>spraw załatwianych w Szkole Podstawowej w Wilkowie</w:t>
      </w:r>
      <w:r w:rsidR="0037499F">
        <w:t>,</w:t>
      </w:r>
    </w:p>
    <w:p w14:paraId="2E5EB5CA" w14:textId="741313F8" w:rsidR="00DE4554" w:rsidRDefault="008D19BE">
      <w:pPr>
        <w:pStyle w:val="Bodytext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78" w:lineRule="exact"/>
        <w:ind w:left="600" w:hanging="280"/>
      </w:pPr>
      <w:r>
        <w:t xml:space="preserve">przygotowanie i koordynacja wdrożenia planu działania na rzecz poprawy zapewniania dostępności osobom ze szczególnymi potrzebami przez </w:t>
      </w:r>
      <w:r w:rsidR="00966457">
        <w:t>Dyrektora Szkoły Podstawowej w Wilkowie</w:t>
      </w:r>
      <w:r>
        <w:t>, zgodnie z wymaganiami określonymi w art. 6 pkt. 1 ustawy oraz współpraca z Koordynatorem o którym mowa w § 2 ust. 1, w zakresie realizacji tych zadań zgodnie z wymaganiami określonymi w art. 6 pkt. 2 i 3 ustawy;</w:t>
      </w:r>
    </w:p>
    <w:p w14:paraId="0270CAF2" w14:textId="4F49E698" w:rsidR="00DE4554" w:rsidRDefault="008D19BE">
      <w:pPr>
        <w:pStyle w:val="Bodytext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78" w:lineRule="exact"/>
        <w:ind w:left="600" w:hanging="280"/>
      </w:pPr>
      <w:r>
        <w:t xml:space="preserve">monitorowanie działalności </w:t>
      </w:r>
      <w:r w:rsidR="00966457">
        <w:t>Dyrektora Szkoły Podstawowej w Wilkowie</w:t>
      </w:r>
      <w:r>
        <w:t xml:space="preserve"> w zakresie zapewniania dostępności osobom ze szczególnymi potrzebami w </w:t>
      </w:r>
      <w:r w:rsidR="00966457">
        <w:t>Szkole Podstawowej w Wilkowie</w:t>
      </w:r>
      <w:r>
        <w:t xml:space="preserve"> w zakresie o którym mowa w art. 6 pkt 1 ustawy;</w:t>
      </w:r>
    </w:p>
    <w:p w14:paraId="3C26611C" w14:textId="20024317" w:rsidR="00DE4554" w:rsidRDefault="008D19BE">
      <w:pPr>
        <w:pStyle w:val="Bodytext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78" w:lineRule="exact"/>
        <w:ind w:left="600" w:hanging="280"/>
      </w:pPr>
      <w:r>
        <w:t xml:space="preserve">sporządzanie, przy współpracy Koordynatora o którym mowa w § 2 ust. 1, raportu o stanie zapewniania dostępności osobom ze szczególnymi potrzebami i publikacja ww. raportu w Biuletynie Informacji Publicznej </w:t>
      </w:r>
      <w:r w:rsidR="00966457">
        <w:t>Szkoły Podstawowej w Wilkowie</w:t>
      </w:r>
      <w:r w:rsidR="0037499F">
        <w:t>,</w:t>
      </w:r>
    </w:p>
    <w:p w14:paraId="276835AF" w14:textId="2840CF09" w:rsidR="00DE4554" w:rsidRDefault="008D19BE">
      <w:pPr>
        <w:pStyle w:val="Bodytext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78" w:lineRule="exact"/>
        <w:ind w:left="600" w:hanging="280"/>
      </w:pPr>
      <w:r>
        <w:t xml:space="preserve">publikowanie w Biuletynie Informacji Publicznej </w:t>
      </w:r>
      <w:r w:rsidR="00966457">
        <w:t>Szkoły podstawowej w Wilkowie</w:t>
      </w:r>
      <w:r>
        <w:t xml:space="preserve"> danych kontaktowych koordynatora do spraw dostępności oraz treści planu działania, o którym mowa w pkt 2;</w:t>
      </w:r>
    </w:p>
    <w:p w14:paraId="63E04221" w14:textId="414E2AB3" w:rsidR="00DE4554" w:rsidRDefault="008D19BE">
      <w:pPr>
        <w:pStyle w:val="Bodytext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78" w:lineRule="exact"/>
        <w:ind w:left="600" w:hanging="280"/>
      </w:pPr>
      <w:r>
        <w:t xml:space="preserve">przygotowywanie, przy współpracy Koordynatora o którym mowa w § 2 ust. 1, sprawozdań dotyczących zapewnienia dostępności osobom ze szczególnymi potrzebami w zakresie działalności </w:t>
      </w:r>
      <w:r w:rsidR="00966457">
        <w:t>Szkoły Podstawowej w Wilkowie</w:t>
      </w:r>
      <w:r w:rsidR="0037499F">
        <w:t>,</w:t>
      </w:r>
      <w:r>
        <w:t>;</w:t>
      </w:r>
    </w:p>
    <w:p w14:paraId="2D55D7BD" w14:textId="0569E08D" w:rsidR="00DE4554" w:rsidRDefault="008D19BE">
      <w:pPr>
        <w:pStyle w:val="Bodytext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239" w:line="278" w:lineRule="exact"/>
        <w:ind w:left="600" w:hanging="280"/>
      </w:pPr>
      <w:r>
        <w:t xml:space="preserve">przedstawianie </w:t>
      </w:r>
      <w:r w:rsidR="00C41D17">
        <w:t>Dyrektorowi Szkoły Podstawowej w Wilkowie</w:t>
      </w:r>
      <w:r>
        <w:t xml:space="preserve"> bieżących informacji o podejmowanych działaniach z zakresu realizowanych zadań.</w:t>
      </w:r>
    </w:p>
    <w:p w14:paraId="514228C7" w14:textId="0145C5DC" w:rsidR="00DE4554" w:rsidRDefault="0037499F">
      <w:pPr>
        <w:pStyle w:val="Heading120"/>
        <w:keepNext/>
        <w:keepLines/>
        <w:shd w:val="clear" w:color="auto" w:fill="auto"/>
        <w:spacing w:before="0" w:line="280" w:lineRule="exact"/>
        <w:ind w:right="20"/>
      </w:pPr>
      <w:r>
        <w:t>§ 2</w:t>
      </w:r>
    </w:p>
    <w:p w14:paraId="72234031" w14:textId="26AAE51B" w:rsidR="00DE4554" w:rsidRDefault="008D19BE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0" w:line="281" w:lineRule="exact"/>
        <w:ind w:left="320"/>
      </w:pPr>
      <w:r>
        <w:t>Wyznacza się</w:t>
      </w:r>
      <w:r w:rsidR="00121349">
        <w:t xml:space="preserve"> </w:t>
      </w:r>
      <w:r w:rsidR="00E50CC3">
        <w:t xml:space="preserve">Panią Bożenę </w:t>
      </w:r>
      <w:proofErr w:type="spellStart"/>
      <w:r w:rsidR="00E50CC3">
        <w:t>Daczkę</w:t>
      </w:r>
      <w:proofErr w:type="spellEnd"/>
      <w:r>
        <w:t xml:space="preserve"> do pełnienia funkcji Koordynator</w:t>
      </w:r>
      <w:r w:rsidR="00121349">
        <w:t>a</w:t>
      </w:r>
      <w:r>
        <w:t xml:space="preserve"> do Spraw Dostępności </w:t>
      </w:r>
      <w:r w:rsidR="0037499F">
        <w:t xml:space="preserve">Cyfrowej </w:t>
      </w:r>
      <w:r>
        <w:t xml:space="preserve">w </w:t>
      </w:r>
      <w:r w:rsidR="00C41D17">
        <w:t>Szkole Podstawowej w Wilkowie</w:t>
      </w:r>
      <w:r>
        <w:t>, zwanego dalej „Koordynatorem”.</w:t>
      </w:r>
    </w:p>
    <w:p w14:paraId="4D629934" w14:textId="5B190540" w:rsidR="00DE4554" w:rsidRDefault="008D19BE">
      <w:pPr>
        <w:pStyle w:val="Bodytext20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0" w:line="281" w:lineRule="exact"/>
        <w:ind w:left="320"/>
      </w:pPr>
      <w:r>
        <w:t>Do zadań Koordynatora o którym mowa w ust. 1, należy realizacja zadań wynikających</w:t>
      </w:r>
      <w:r w:rsidR="0037499F">
        <w:t xml:space="preserve"> z</w:t>
      </w:r>
    </w:p>
    <w:p w14:paraId="5A9C2E0A" w14:textId="77777777" w:rsidR="00DE4554" w:rsidRDefault="008D19BE">
      <w:pPr>
        <w:pStyle w:val="Bodytext20"/>
        <w:shd w:val="clear" w:color="auto" w:fill="auto"/>
        <w:spacing w:before="0" w:after="0" w:line="281" w:lineRule="exact"/>
        <w:ind w:left="320"/>
      </w:pPr>
      <w:r>
        <w:t>ustawy, w szczególności:</w:t>
      </w:r>
    </w:p>
    <w:p w14:paraId="349F20C8" w14:textId="3D82797C" w:rsidR="00DE4554" w:rsidRDefault="008D19BE">
      <w:pPr>
        <w:pStyle w:val="Bodytext20"/>
        <w:numPr>
          <w:ilvl w:val="0"/>
          <w:numId w:val="4"/>
        </w:numPr>
        <w:shd w:val="clear" w:color="auto" w:fill="auto"/>
        <w:tabs>
          <w:tab w:val="left" w:pos="658"/>
        </w:tabs>
        <w:spacing w:before="0" w:after="0" w:line="278" w:lineRule="exact"/>
        <w:ind w:left="620" w:hanging="280"/>
      </w:pPr>
      <w:r>
        <w:t xml:space="preserve">wsparcie osób ze szczególnymi potrzebami w dostępie do </w:t>
      </w:r>
      <w:r w:rsidR="00C41D17">
        <w:t>spraw załatwianych w Szkole Podstawowej w Wilkowie</w:t>
      </w:r>
      <w:r>
        <w:t>;</w:t>
      </w:r>
    </w:p>
    <w:p w14:paraId="57B968C1" w14:textId="07730559" w:rsidR="00DE4554" w:rsidRDefault="008D19BE">
      <w:pPr>
        <w:pStyle w:val="Bodytext20"/>
        <w:numPr>
          <w:ilvl w:val="0"/>
          <w:numId w:val="4"/>
        </w:numPr>
        <w:shd w:val="clear" w:color="auto" w:fill="auto"/>
        <w:tabs>
          <w:tab w:val="left" w:pos="682"/>
        </w:tabs>
        <w:spacing w:before="0" w:after="0" w:line="278" w:lineRule="exact"/>
        <w:ind w:left="620" w:hanging="280"/>
      </w:pPr>
      <w:r>
        <w:lastRenderedPageBreak/>
        <w:t>przygotowanie i koordynacja wdrożenia planu działania na rzecz poprawy zapewniania dostępności osobom ze szczególnymi potrzebami przez</w:t>
      </w:r>
      <w:r w:rsidR="0037499F">
        <w:t xml:space="preserve"> </w:t>
      </w:r>
      <w:r w:rsidR="00C41D17">
        <w:t>Dyrektora Szkoły Podstawowej w Wilkowie</w:t>
      </w:r>
      <w:r>
        <w:t>, zgodnie z wymaganiami określonymi w art. 6 pkt. 2 i 3 oraz współpraca w tym zakresie z Koordynatorem o którym mowa w § 1 ust. 1;</w:t>
      </w:r>
    </w:p>
    <w:p w14:paraId="7EF4949E" w14:textId="20476F3D" w:rsidR="00DE4554" w:rsidRDefault="008D19BE">
      <w:pPr>
        <w:pStyle w:val="Bodytext20"/>
        <w:numPr>
          <w:ilvl w:val="0"/>
          <w:numId w:val="4"/>
        </w:numPr>
        <w:shd w:val="clear" w:color="auto" w:fill="auto"/>
        <w:tabs>
          <w:tab w:val="left" w:pos="682"/>
        </w:tabs>
        <w:spacing w:before="0" w:after="0" w:line="278" w:lineRule="exact"/>
        <w:ind w:left="620" w:hanging="280"/>
      </w:pPr>
      <w:r>
        <w:t xml:space="preserve">monitorowanie działalności </w:t>
      </w:r>
      <w:r w:rsidR="00C41D17">
        <w:t>Dyrektora Szkoły Podstawowej w Wilkowie</w:t>
      </w:r>
      <w:r>
        <w:t xml:space="preserve"> w zakresie zapewniania dostępności osobom ze szczególnymi potrzebami w </w:t>
      </w:r>
      <w:r w:rsidR="00C41D17">
        <w:t>Szkole Podstawowej w Wilkowie</w:t>
      </w:r>
      <w:r>
        <w:t xml:space="preserve"> w zakresie o którym mowa w art. 6 pkt. 2 i 3 ustawy;</w:t>
      </w:r>
    </w:p>
    <w:p w14:paraId="07F66FCE" w14:textId="77777777" w:rsidR="00DE4554" w:rsidRDefault="008D19BE">
      <w:pPr>
        <w:pStyle w:val="Bodytext20"/>
        <w:numPr>
          <w:ilvl w:val="0"/>
          <w:numId w:val="4"/>
        </w:numPr>
        <w:shd w:val="clear" w:color="auto" w:fill="auto"/>
        <w:tabs>
          <w:tab w:val="left" w:pos="687"/>
        </w:tabs>
        <w:spacing w:before="0" w:after="0" w:line="278" w:lineRule="exact"/>
        <w:ind w:left="620" w:hanging="280"/>
      </w:pPr>
      <w:r>
        <w:t>współpraca z Koordynatorem, o którym mowa w § 1 ust. 1, przy sporządzeniu raportu o stanie zapewniania dostępności osobom ze szczególnymi potrzebami;</w:t>
      </w:r>
    </w:p>
    <w:p w14:paraId="142BF5CD" w14:textId="1A73FF6C" w:rsidR="00DE4554" w:rsidRDefault="008D19BE">
      <w:pPr>
        <w:pStyle w:val="Bodytext20"/>
        <w:numPr>
          <w:ilvl w:val="0"/>
          <w:numId w:val="4"/>
        </w:numPr>
        <w:shd w:val="clear" w:color="auto" w:fill="auto"/>
        <w:tabs>
          <w:tab w:val="left" w:pos="687"/>
        </w:tabs>
        <w:spacing w:before="0" w:after="0" w:line="278" w:lineRule="exact"/>
        <w:ind w:left="620" w:hanging="280"/>
      </w:pPr>
      <w:r>
        <w:t xml:space="preserve">współpraca z Koordynatorem o którym mowa w § 1 ust. 1, przy sporządzeniu sprawozdań dotyczących zapewnienia dostępności osobom ze szczególnymi potrzebami w zakresie działalności </w:t>
      </w:r>
      <w:r w:rsidR="00C41D17">
        <w:t>Szkoły Podstawowej w Wilkowie</w:t>
      </w:r>
      <w:r>
        <w:t>;</w:t>
      </w:r>
    </w:p>
    <w:p w14:paraId="75816348" w14:textId="4F37B07A" w:rsidR="00DE4554" w:rsidRDefault="008D19BE">
      <w:pPr>
        <w:pStyle w:val="Bodytext20"/>
        <w:numPr>
          <w:ilvl w:val="0"/>
          <w:numId w:val="4"/>
        </w:numPr>
        <w:shd w:val="clear" w:color="auto" w:fill="auto"/>
        <w:tabs>
          <w:tab w:val="left" w:pos="687"/>
        </w:tabs>
        <w:spacing w:before="0" w:line="278" w:lineRule="exact"/>
        <w:ind w:left="620" w:hanging="280"/>
      </w:pPr>
      <w:r>
        <w:t xml:space="preserve">przedstawianie </w:t>
      </w:r>
      <w:r w:rsidR="00C41D17">
        <w:t>Dyrektorowi Szkoły Podstawowej w Wilkowie</w:t>
      </w:r>
      <w:r>
        <w:t xml:space="preserve"> bieżących informacji o podejmowanych działaniach z zakresu realizowanych zadań.</w:t>
      </w:r>
    </w:p>
    <w:p w14:paraId="7FCAA8A1" w14:textId="279B314B" w:rsidR="00DE4554" w:rsidRDefault="0037499F">
      <w:pPr>
        <w:pStyle w:val="Bodytext40"/>
        <w:shd w:val="clear" w:color="auto" w:fill="auto"/>
        <w:spacing w:before="0"/>
      </w:pPr>
      <w:r>
        <w:t>§ 3</w:t>
      </w:r>
    </w:p>
    <w:p w14:paraId="1CB422D9" w14:textId="6CC49F8E" w:rsidR="00DE4554" w:rsidRDefault="008D19BE" w:rsidP="005703B1">
      <w:pPr>
        <w:pStyle w:val="Bodytext20"/>
        <w:shd w:val="clear" w:color="auto" w:fill="auto"/>
        <w:spacing w:before="0" w:after="239" w:line="278" w:lineRule="exact"/>
        <w:ind w:firstLine="708"/>
      </w:pPr>
      <w:r>
        <w:t xml:space="preserve">Zobowiązuje się pracowników </w:t>
      </w:r>
      <w:r w:rsidR="003B4956">
        <w:t>Szkoły Podstawowej w Wilkowie</w:t>
      </w:r>
      <w:r>
        <w:t xml:space="preserve"> do udzielenia niezbędnej pomocy i wsparcia Koordynatoro</w:t>
      </w:r>
      <w:r w:rsidR="00E50CC3">
        <w:t>m</w:t>
      </w:r>
      <w:r>
        <w:t xml:space="preserve"> w zakresie realizacji zadań wynikających z ustawy z dnia 19 lipca 2019 r. o zapewnianiu dostępności osobom ze szczególnymi potrzebami.</w:t>
      </w:r>
    </w:p>
    <w:p w14:paraId="45A9AA23" w14:textId="1A49835D" w:rsidR="00DE4554" w:rsidRDefault="0037499F">
      <w:pPr>
        <w:pStyle w:val="Bodytext40"/>
        <w:shd w:val="clear" w:color="auto" w:fill="auto"/>
        <w:spacing w:before="0" w:line="280" w:lineRule="exact"/>
      </w:pPr>
      <w:r>
        <w:t>§ 4</w:t>
      </w:r>
    </w:p>
    <w:p w14:paraId="18F0C940" w14:textId="05BAA818" w:rsidR="00DE4554" w:rsidRDefault="008D19BE" w:rsidP="005703B1">
      <w:pPr>
        <w:pStyle w:val="Bodytext20"/>
        <w:shd w:val="clear" w:color="auto" w:fill="auto"/>
        <w:spacing w:before="0" w:after="0" w:line="240" w:lineRule="exact"/>
        <w:ind w:firstLine="708"/>
      </w:pPr>
      <w:r>
        <w:t>Zarządzenie wchodzi w życie z dniem podpisania.</w:t>
      </w:r>
    </w:p>
    <w:p w14:paraId="64CF4BCD" w14:textId="7F9BE251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1A463E61" w14:textId="13D3D9F2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415CD010" w14:textId="20A6C3AA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38AD2008" w14:textId="64B2B37D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369CA16C" w14:textId="31E96C00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62E10594" w14:textId="6D9FE6D7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2A67AB69" w14:textId="6627A4CC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19EA1528" w14:textId="443A5A5A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0DA8F8BA" w14:textId="265ABCBB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02071E84" w14:textId="662A537D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00D1E2B2" w14:textId="0EF26995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04C94556" w14:textId="3875A8CE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14D9BDA5" w14:textId="004D13CD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27FD3D12" w14:textId="391CABB7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1BF45AFB" w14:textId="08531E50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77BE8F58" w14:textId="648E0A38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382AEBDF" w14:textId="61A7A892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77FACBB7" w14:textId="6B663426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4AEB7BA2" w14:textId="46F2C9FF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6B3C14CD" w14:textId="7AF6DC27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6B68C2B8" w14:textId="2D03051B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67E7A4D0" w14:textId="3CAAAEC2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7AFF113B" w14:textId="2644EC96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3D34FC8D" w14:textId="34C980B2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315AED7A" w14:textId="08553FBC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497ABDAD" w14:textId="04CB8066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0E0987C6" w14:textId="1EAA6BAE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0AF1C742" w14:textId="7875E8AB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5E6BE314" w14:textId="6BF352F3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70C22890" w14:textId="639B18EB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5017CBE8" w14:textId="3BF669A2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279B20FA" w14:textId="054CEBDE" w:rsidR="009A3E61" w:rsidRDefault="009A3E61" w:rsidP="00C63392">
      <w:pPr>
        <w:pStyle w:val="Bodytext20"/>
        <w:shd w:val="clear" w:color="auto" w:fill="auto"/>
        <w:spacing w:before="0" w:after="0" w:line="240" w:lineRule="exact"/>
        <w:ind w:firstLine="0"/>
      </w:pPr>
    </w:p>
    <w:p w14:paraId="00E8EA01" w14:textId="0265CFEE" w:rsidR="009A3E61" w:rsidRDefault="009A3E61" w:rsidP="00C63392">
      <w:pPr>
        <w:pStyle w:val="Bodytext20"/>
        <w:shd w:val="clear" w:color="auto" w:fill="auto"/>
        <w:spacing w:before="0" w:after="0" w:line="240" w:lineRule="exact"/>
        <w:ind w:firstLine="0"/>
      </w:pPr>
    </w:p>
    <w:p w14:paraId="16E68D58" w14:textId="25C92A91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3172D3B5" w14:textId="1D308C7A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p w14:paraId="6A89EB9D" w14:textId="77777777" w:rsidR="009A3E61" w:rsidRDefault="009A3E61" w:rsidP="005703B1">
      <w:pPr>
        <w:pStyle w:val="Bodytext20"/>
        <w:shd w:val="clear" w:color="auto" w:fill="auto"/>
        <w:spacing w:before="0" w:after="0" w:line="240" w:lineRule="exact"/>
        <w:ind w:firstLine="708"/>
      </w:pPr>
    </w:p>
    <w:sectPr w:rsidR="009A3E61" w:rsidSect="00DE4554">
      <w:pgSz w:w="11900" w:h="16840"/>
      <w:pgMar w:top="1484" w:right="1482" w:bottom="1374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F0B4C" w14:textId="77777777" w:rsidR="00533B05" w:rsidRDefault="00533B05" w:rsidP="00DE4554">
      <w:r>
        <w:separator/>
      </w:r>
    </w:p>
  </w:endnote>
  <w:endnote w:type="continuationSeparator" w:id="0">
    <w:p w14:paraId="51E96662" w14:textId="77777777" w:rsidR="00533B05" w:rsidRDefault="00533B05" w:rsidP="00DE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8F43" w14:textId="77777777" w:rsidR="00533B05" w:rsidRDefault="00533B05"/>
  </w:footnote>
  <w:footnote w:type="continuationSeparator" w:id="0">
    <w:p w14:paraId="0BACB574" w14:textId="77777777" w:rsidR="00533B05" w:rsidRDefault="00533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28B7"/>
    <w:multiLevelType w:val="multilevel"/>
    <w:tmpl w:val="67AEF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F618E"/>
    <w:multiLevelType w:val="multilevel"/>
    <w:tmpl w:val="B756F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1452A9"/>
    <w:multiLevelType w:val="multilevel"/>
    <w:tmpl w:val="D97E5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2305F4"/>
    <w:multiLevelType w:val="multilevel"/>
    <w:tmpl w:val="8D2A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54"/>
    <w:rsid w:val="000D6025"/>
    <w:rsid w:val="00104CAF"/>
    <w:rsid w:val="00121349"/>
    <w:rsid w:val="0037499F"/>
    <w:rsid w:val="003B4956"/>
    <w:rsid w:val="00453C2A"/>
    <w:rsid w:val="00530499"/>
    <w:rsid w:val="00533B05"/>
    <w:rsid w:val="005703B1"/>
    <w:rsid w:val="00607E8A"/>
    <w:rsid w:val="008506B7"/>
    <w:rsid w:val="008D19BE"/>
    <w:rsid w:val="0091220E"/>
    <w:rsid w:val="00952D6C"/>
    <w:rsid w:val="00966457"/>
    <w:rsid w:val="009A3E61"/>
    <w:rsid w:val="00AB0604"/>
    <w:rsid w:val="00B15E37"/>
    <w:rsid w:val="00BC04A0"/>
    <w:rsid w:val="00C41D17"/>
    <w:rsid w:val="00C63392"/>
    <w:rsid w:val="00D20232"/>
    <w:rsid w:val="00D51D20"/>
    <w:rsid w:val="00D54831"/>
    <w:rsid w:val="00DE4554"/>
    <w:rsid w:val="00E50CC3"/>
    <w:rsid w:val="00F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6039"/>
  <w15:docId w15:val="{D56C0C57-4AA5-43E6-B46F-A57ABD0E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E455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4554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DE4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omylnaczcionkaakapitu"/>
    <w:link w:val="Bodytext20"/>
    <w:rsid w:val="00DE4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DE455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15pt">
    <w:name w:val="Heading #1 + 11;5 pt"/>
    <w:basedOn w:val="Heading1"/>
    <w:rsid w:val="00DE455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Heading12">
    <w:name w:val="Heading #1 (2)_"/>
    <w:basedOn w:val="Domylnaczcionkaakapitu"/>
    <w:link w:val="Heading120"/>
    <w:rsid w:val="00DE455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105ptBold">
    <w:name w:val="Heading #1 (2) + 10;5 pt;Bold"/>
    <w:basedOn w:val="Heading12"/>
    <w:rsid w:val="00DE455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E455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TimesNewRoman12ptBold">
    <w:name w:val="Body text (4) + Times New Roman;12 pt;Bold"/>
    <w:basedOn w:val="Bodytext4"/>
    <w:rsid w:val="00DE45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E455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ny"/>
    <w:link w:val="Bodytext2"/>
    <w:rsid w:val="00DE4554"/>
    <w:pPr>
      <w:shd w:val="clear" w:color="auto" w:fill="FFFFFF"/>
      <w:spacing w:before="240" w:after="24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rsid w:val="00DE4554"/>
    <w:pPr>
      <w:shd w:val="clear" w:color="auto" w:fill="FFFFFF"/>
      <w:spacing w:before="240" w:line="278" w:lineRule="exact"/>
      <w:jc w:val="center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Heading120">
    <w:name w:val="Heading #1 (2)"/>
    <w:basedOn w:val="Normalny"/>
    <w:link w:val="Heading12"/>
    <w:rsid w:val="00DE4554"/>
    <w:pPr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customStyle="1" w:styleId="Bodytext40">
    <w:name w:val="Body text (4)"/>
    <w:basedOn w:val="Normalny"/>
    <w:link w:val="Bodytext4"/>
    <w:rsid w:val="00DE4554"/>
    <w:pPr>
      <w:shd w:val="clear" w:color="auto" w:fill="FFFFFF"/>
      <w:spacing w:before="240" w:line="278" w:lineRule="exact"/>
      <w:jc w:val="center"/>
    </w:pPr>
    <w:rPr>
      <w:rFonts w:ascii="Trebuchet MS" w:eastAsia="Trebuchet MS" w:hAnsi="Trebuchet MS" w:cs="Trebuchet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Lasota</dc:creator>
  <cp:lastModifiedBy>Tomasz Jakubowski</cp:lastModifiedBy>
  <cp:revision>6</cp:revision>
  <cp:lastPrinted>2020-09-08T13:40:00Z</cp:lastPrinted>
  <dcterms:created xsi:type="dcterms:W3CDTF">2020-09-29T17:30:00Z</dcterms:created>
  <dcterms:modified xsi:type="dcterms:W3CDTF">2020-09-30T12:10:00Z</dcterms:modified>
</cp:coreProperties>
</file>